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A0" w:rsidRPr="00711B9C" w:rsidRDefault="00BE324C" w:rsidP="00552CA0">
      <w:pPr>
        <w:pBdr>
          <w:bottom w:val="single" w:sz="4" w:space="1" w:color="auto"/>
        </w:pBdr>
        <w:rPr>
          <w:rFonts w:cs="Times"/>
          <w:b/>
          <w:i/>
          <w:sz w:val="24"/>
          <w:szCs w:val="24"/>
        </w:rPr>
      </w:pPr>
      <w:r w:rsidRPr="00711B9C">
        <w:rPr>
          <w:rFonts w:eastAsia="Times New Roman" w:cs="Times New Roman"/>
          <w:b/>
          <w:bCs/>
          <w:i/>
          <w:sz w:val="28"/>
          <w:szCs w:val="36"/>
        </w:rPr>
        <w:t>6.</w:t>
      </w:r>
      <w:r w:rsidR="00E1309C" w:rsidRPr="00711B9C">
        <w:rPr>
          <w:rFonts w:eastAsia="Times New Roman" w:cs="Times New Roman"/>
          <w:b/>
          <w:bCs/>
          <w:i/>
          <w:sz w:val="28"/>
          <w:szCs w:val="36"/>
        </w:rPr>
        <w:t>0</w:t>
      </w:r>
      <w:r w:rsidR="0084050E" w:rsidRPr="00711B9C">
        <w:rPr>
          <w:rFonts w:eastAsia="Times New Roman" w:cs="Times New Roman"/>
          <w:b/>
          <w:bCs/>
          <w:i/>
          <w:sz w:val="28"/>
          <w:szCs w:val="36"/>
        </w:rPr>
        <w:t>7</w:t>
      </w:r>
      <w:r w:rsidRPr="00711B9C">
        <w:rPr>
          <w:rFonts w:eastAsia="Times New Roman" w:cs="Times New Roman"/>
          <w:b/>
          <w:bCs/>
          <w:i/>
          <w:sz w:val="28"/>
          <w:szCs w:val="36"/>
        </w:rPr>
        <w:t xml:space="preserve"> </w:t>
      </w:r>
      <w:r w:rsidR="00DE4C57" w:rsidRPr="00711B9C">
        <w:rPr>
          <w:rFonts w:eastAsia="Times New Roman" w:cs="Times New Roman"/>
          <w:b/>
          <w:bCs/>
          <w:i/>
          <w:sz w:val="28"/>
          <w:szCs w:val="36"/>
        </w:rPr>
        <w:t xml:space="preserve">Additional Online </w:t>
      </w:r>
      <w:r w:rsidR="00225BFC" w:rsidRPr="00711B9C">
        <w:rPr>
          <w:rFonts w:eastAsia="Times New Roman" w:cs="Times New Roman"/>
          <w:b/>
          <w:bCs/>
          <w:i/>
          <w:sz w:val="28"/>
          <w:szCs w:val="36"/>
        </w:rPr>
        <w:t>Job Search</w:t>
      </w:r>
      <w:r w:rsidR="00225BFC" w:rsidRPr="00711B9C">
        <w:rPr>
          <w:rFonts w:eastAsia="Times New Roman" w:cs="Times New Roman"/>
          <w:b/>
          <w:bCs/>
          <w:i/>
          <w:sz w:val="20"/>
          <w:szCs w:val="24"/>
        </w:rPr>
        <w:t xml:space="preserve"> </w:t>
      </w:r>
      <w:r w:rsidR="00DE4C57" w:rsidRPr="00711B9C">
        <w:rPr>
          <w:rFonts w:eastAsia="Times New Roman" w:cs="Times New Roman"/>
          <w:b/>
          <w:bCs/>
          <w:i/>
          <w:sz w:val="28"/>
          <w:szCs w:val="36"/>
        </w:rPr>
        <w:t>Resources</w:t>
      </w:r>
    </w:p>
    <w:p w:rsidR="00552CA0" w:rsidRPr="001F1411" w:rsidRDefault="00552CA0" w:rsidP="00552CA0">
      <w:pPr>
        <w:spacing w:after="240" w:line="240" w:lineRule="auto"/>
        <w:rPr>
          <w:rFonts w:cs="Helvetica"/>
          <w:b/>
          <w:sz w:val="24"/>
          <w:szCs w:val="24"/>
        </w:rPr>
      </w:pPr>
      <w:r w:rsidRPr="001F1411">
        <w:rPr>
          <w:rFonts w:cs="Helvetica"/>
          <w:b/>
          <w:sz w:val="24"/>
          <w:szCs w:val="24"/>
        </w:rPr>
        <w:t>Texas Job Resources</w:t>
      </w:r>
    </w:p>
    <w:p w:rsidR="00552CA0" w:rsidRPr="001F1411" w:rsidRDefault="00CE231F" w:rsidP="00552CA0">
      <w:pPr>
        <w:spacing w:after="240" w:line="240" w:lineRule="auto"/>
        <w:ind w:left="360"/>
        <w:rPr>
          <w:sz w:val="24"/>
          <w:szCs w:val="24"/>
        </w:rPr>
      </w:pPr>
      <w:hyperlink r:id="rId6" w:history="1">
        <w:r w:rsidR="00552CA0" w:rsidRPr="001F1411">
          <w:rPr>
            <w:rStyle w:val="Hyperlink"/>
            <w:sz w:val="24"/>
            <w:szCs w:val="24"/>
          </w:rPr>
          <w:t>http://www.twc.state.tx.us/</w:t>
        </w:r>
      </w:hyperlink>
    </w:p>
    <w:p w:rsidR="00552CA0" w:rsidRPr="001F1411" w:rsidRDefault="00552CA0" w:rsidP="00552CA0">
      <w:pPr>
        <w:spacing w:after="240" w:line="240" w:lineRule="auto"/>
        <w:ind w:left="720" w:right="720"/>
        <w:rPr>
          <w:rStyle w:val="Strong"/>
          <w:rFonts w:cs="Segoe UI"/>
          <w:b w:val="0"/>
          <w:sz w:val="24"/>
          <w:szCs w:val="24"/>
        </w:rPr>
      </w:pPr>
      <w:r w:rsidRPr="001F1411">
        <w:rPr>
          <w:rStyle w:val="Strong"/>
          <w:rFonts w:cs="Segoe UI"/>
          <w:b w:val="0"/>
          <w:sz w:val="24"/>
          <w:szCs w:val="24"/>
        </w:rPr>
        <w:t>The Texas Workforce Commission can help job seekers find employment at a Texas state agency and explore training opportunities.</w:t>
      </w:r>
    </w:p>
    <w:p w:rsidR="00552CA0" w:rsidRPr="001F1411" w:rsidRDefault="00CE231F" w:rsidP="00552CA0">
      <w:pPr>
        <w:spacing w:after="240" w:line="240" w:lineRule="auto"/>
        <w:ind w:left="360"/>
        <w:rPr>
          <w:sz w:val="24"/>
          <w:szCs w:val="24"/>
          <w:u w:val="single"/>
        </w:rPr>
      </w:pPr>
      <w:hyperlink r:id="rId7" w:history="1">
        <w:r w:rsidR="00552CA0" w:rsidRPr="001F1411">
          <w:rPr>
            <w:rStyle w:val="Hyperlink"/>
            <w:rFonts w:cs="Times"/>
            <w:sz w:val="24"/>
            <w:szCs w:val="24"/>
          </w:rPr>
          <w:t>http://workintexas.jobs/</w:t>
        </w:r>
      </w:hyperlink>
    </w:p>
    <w:p w:rsidR="00552CA0" w:rsidRPr="001F1411" w:rsidRDefault="00552CA0" w:rsidP="00552CA0">
      <w:pPr>
        <w:spacing w:after="240" w:line="240" w:lineRule="auto"/>
        <w:ind w:left="720" w:right="720"/>
        <w:rPr>
          <w:rStyle w:val="Strong"/>
          <w:rFonts w:cs="Segoe UI"/>
          <w:b w:val="0"/>
          <w:sz w:val="24"/>
          <w:szCs w:val="24"/>
        </w:rPr>
      </w:pPr>
      <w:r w:rsidRPr="001F1411">
        <w:rPr>
          <w:rStyle w:val="Strong"/>
          <w:rFonts w:cs="Segoe UI"/>
          <w:b w:val="0"/>
          <w:sz w:val="24"/>
          <w:szCs w:val="24"/>
        </w:rPr>
        <w:t>Job board advertising employment opportunities in Texas, including state agency jobs. Operated by the Texas Workforce Commission.</w:t>
      </w:r>
    </w:p>
    <w:p w:rsidR="00552CA0" w:rsidRPr="001F1411" w:rsidRDefault="00CE231F" w:rsidP="00552CA0">
      <w:pPr>
        <w:spacing w:after="240" w:line="240" w:lineRule="auto"/>
        <w:ind w:left="360"/>
        <w:rPr>
          <w:rFonts w:cs="Times"/>
          <w:sz w:val="24"/>
          <w:szCs w:val="24"/>
          <w:u w:val="single"/>
        </w:rPr>
      </w:pPr>
      <w:hyperlink r:id="rId8" w:history="1">
        <w:r w:rsidR="00552CA0" w:rsidRPr="001F1411">
          <w:rPr>
            <w:rStyle w:val="Hyperlink"/>
            <w:rFonts w:cs="Times"/>
            <w:sz w:val="24"/>
            <w:szCs w:val="24"/>
          </w:rPr>
          <w:t>http://www.experienceworks.org</w:t>
        </w:r>
      </w:hyperlink>
    </w:p>
    <w:p w:rsidR="00552CA0" w:rsidRPr="001F1411" w:rsidRDefault="00552CA0" w:rsidP="00552CA0">
      <w:pPr>
        <w:spacing w:after="240" w:line="240" w:lineRule="auto"/>
        <w:ind w:left="720" w:right="720"/>
        <w:rPr>
          <w:rStyle w:val="Strong"/>
          <w:rFonts w:cs="Segoe UI"/>
          <w:b w:val="0"/>
          <w:sz w:val="24"/>
          <w:szCs w:val="24"/>
        </w:rPr>
      </w:pPr>
      <w:r w:rsidRPr="001F1411">
        <w:rPr>
          <w:rStyle w:val="Strong"/>
          <w:rFonts w:cs="Segoe UI"/>
          <w:b w:val="0"/>
          <w:sz w:val="24"/>
          <w:szCs w:val="24"/>
        </w:rPr>
        <w:t>Texas-based employment support site dedicated to helping seniors find employment.</w:t>
      </w:r>
    </w:p>
    <w:p w:rsidR="00552CA0" w:rsidRPr="001F1411" w:rsidRDefault="00552CA0" w:rsidP="00552CA0">
      <w:pPr>
        <w:rPr>
          <w:rFonts w:cs="Times"/>
          <w:b/>
          <w:sz w:val="24"/>
          <w:szCs w:val="24"/>
        </w:rPr>
      </w:pPr>
      <w:r w:rsidRPr="001F1411">
        <w:rPr>
          <w:rFonts w:cs="Times"/>
          <w:b/>
          <w:sz w:val="24"/>
          <w:szCs w:val="24"/>
        </w:rPr>
        <w:t>Online Job Boards</w:t>
      </w:r>
    </w:p>
    <w:p w:rsidR="00552CA0" w:rsidRPr="001F1411" w:rsidRDefault="00CE231F" w:rsidP="00552CA0">
      <w:pPr>
        <w:spacing w:after="120" w:line="240" w:lineRule="auto"/>
        <w:ind w:left="360"/>
        <w:rPr>
          <w:sz w:val="24"/>
          <w:szCs w:val="24"/>
        </w:rPr>
      </w:pPr>
      <w:hyperlink r:id="rId9" w:history="1">
        <w:r w:rsidR="00552CA0" w:rsidRPr="001F1411">
          <w:rPr>
            <w:rStyle w:val="Hyperlink"/>
            <w:rFonts w:cs="Times"/>
            <w:sz w:val="24"/>
            <w:szCs w:val="24"/>
          </w:rPr>
          <w:t>http://www.indeed.com/</w:t>
        </w:r>
      </w:hyperlink>
    </w:p>
    <w:p w:rsidR="00552CA0" w:rsidRPr="001F1411" w:rsidRDefault="00552CA0" w:rsidP="00552CA0">
      <w:pPr>
        <w:spacing w:after="120" w:line="240" w:lineRule="auto"/>
        <w:ind w:left="720" w:right="720"/>
        <w:rPr>
          <w:rStyle w:val="Strong"/>
          <w:rFonts w:cs="Segoe UI"/>
          <w:b w:val="0"/>
          <w:sz w:val="24"/>
          <w:szCs w:val="24"/>
        </w:rPr>
      </w:pPr>
      <w:r w:rsidRPr="001F1411">
        <w:rPr>
          <w:rStyle w:val="Strong"/>
          <w:rFonts w:cs="Segoe UI"/>
          <w:b w:val="0"/>
          <w:sz w:val="24"/>
          <w:szCs w:val="24"/>
        </w:rPr>
        <w:t>One of the biggest job board websites. Check out their helpful tutorial on getting precise search results.</w:t>
      </w:r>
    </w:p>
    <w:p w:rsidR="00552CA0" w:rsidRPr="001F1411" w:rsidRDefault="00CE231F" w:rsidP="00552CA0">
      <w:pPr>
        <w:spacing w:after="120" w:line="240" w:lineRule="auto"/>
        <w:ind w:left="360"/>
        <w:rPr>
          <w:sz w:val="24"/>
          <w:szCs w:val="24"/>
        </w:rPr>
      </w:pPr>
      <w:hyperlink r:id="rId10" w:history="1">
        <w:r w:rsidR="00552CA0" w:rsidRPr="001F1411">
          <w:rPr>
            <w:rStyle w:val="Hyperlink"/>
            <w:rFonts w:cs="Times"/>
            <w:sz w:val="24"/>
            <w:szCs w:val="24"/>
          </w:rPr>
          <w:t>http://www.monster.com/</w:t>
        </w:r>
      </w:hyperlink>
    </w:p>
    <w:p w:rsidR="00552CA0" w:rsidRPr="001F1411" w:rsidRDefault="00552CA0" w:rsidP="00552CA0">
      <w:pPr>
        <w:spacing w:after="120" w:line="240" w:lineRule="auto"/>
        <w:ind w:left="720" w:right="720"/>
        <w:rPr>
          <w:rStyle w:val="Strong"/>
          <w:rFonts w:cs="Segoe UI"/>
          <w:b w:val="0"/>
          <w:sz w:val="24"/>
          <w:szCs w:val="24"/>
        </w:rPr>
      </w:pPr>
      <w:r w:rsidRPr="001F1411">
        <w:rPr>
          <w:rStyle w:val="Strong"/>
          <w:rFonts w:cs="Segoe UI"/>
          <w:b w:val="0"/>
          <w:sz w:val="24"/>
          <w:szCs w:val="24"/>
        </w:rPr>
        <w:t>Another major online job board. They also have excellent resources on topics such as preparing a resume</w:t>
      </w:r>
    </w:p>
    <w:p w:rsidR="00552CA0" w:rsidRPr="001F1411" w:rsidRDefault="00CE231F" w:rsidP="00552CA0">
      <w:pPr>
        <w:spacing w:after="120" w:line="240" w:lineRule="auto"/>
        <w:ind w:left="360"/>
        <w:rPr>
          <w:sz w:val="24"/>
          <w:szCs w:val="24"/>
        </w:rPr>
      </w:pPr>
      <w:hyperlink r:id="rId11" w:history="1">
        <w:r w:rsidR="00552CA0" w:rsidRPr="001F1411">
          <w:rPr>
            <w:rStyle w:val="Hyperlink"/>
            <w:rFonts w:cs="Times"/>
            <w:sz w:val="24"/>
            <w:szCs w:val="24"/>
          </w:rPr>
          <w:t>http://www.careerbuilder.com/</w:t>
        </w:r>
      </w:hyperlink>
    </w:p>
    <w:p w:rsidR="00552CA0" w:rsidRPr="001F1411" w:rsidRDefault="00552CA0" w:rsidP="00552CA0">
      <w:pPr>
        <w:spacing w:after="120" w:line="240" w:lineRule="auto"/>
        <w:ind w:left="720" w:right="720"/>
        <w:rPr>
          <w:rStyle w:val="Strong"/>
          <w:rFonts w:cs="Segoe UI"/>
          <w:b w:val="0"/>
          <w:sz w:val="24"/>
          <w:szCs w:val="24"/>
        </w:rPr>
      </w:pPr>
      <w:r w:rsidRPr="001F1411">
        <w:rPr>
          <w:rStyle w:val="Strong"/>
          <w:rFonts w:cs="Segoe UI"/>
          <w:b w:val="0"/>
          <w:sz w:val="24"/>
          <w:szCs w:val="24"/>
        </w:rPr>
        <w:t>This site has been posting jobs online for over 17 years. More than 24 million job seekers a month visit CareerBuilder.com</w:t>
      </w:r>
    </w:p>
    <w:p w:rsidR="00552CA0" w:rsidRPr="001F1411" w:rsidRDefault="00552CA0" w:rsidP="00552CA0">
      <w:pPr>
        <w:spacing w:after="120" w:line="240" w:lineRule="auto"/>
        <w:rPr>
          <w:rFonts w:cs="Helvetica"/>
          <w:b/>
          <w:sz w:val="24"/>
          <w:szCs w:val="24"/>
        </w:rPr>
      </w:pPr>
      <w:r w:rsidRPr="001F1411">
        <w:rPr>
          <w:rFonts w:cs="Helvetica"/>
          <w:b/>
          <w:sz w:val="24"/>
          <w:szCs w:val="24"/>
        </w:rPr>
        <w:t>Career Research</w:t>
      </w:r>
    </w:p>
    <w:p w:rsidR="00552CA0" w:rsidRPr="001F1411" w:rsidRDefault="00CE231F" w:rsidP="00552CA0">
      <w:pPr>
        <w:spacing w:after="120" w:line="240" w:lineRule="auto"/>
        <w:ind w:left="360"/>
        <w:rPr>
          <w:rFonts w:cs="Helvetica"/>
          <w:sz w:val="24"/>
          <w:szCs w:val="24"/>
        </w:rPr>
      </w:pPr>
      <w:hyperlink r:id="rId12" w:history="1">
        <w:r w:rsidR="00552CA0" w:rsidRPr="001F1411">
          <w:rPr>
            <w:rStyle w:val="Hyperlink"/>
            <w:rFonts w:cs="Helvetica"/>
            <w:sz w:val="24"/>
            <w:szCs w:val="24"/>
          </w:rPr>
          <w:t>http://www.bls.gov/ooh/</w:t>
        </w:r>
      </w:hyperlink>
    </w:p>
    <w:p w:rsidR="00552CA0" w:rsidRPr="001F1411" w:rsidRDefault="00552CA0" w:rsidP="00552CA0">
      <w:pPr>
        <w:spacing w:after="120" w:line="240" w:lineRule="auto"/>
        <w:ind w:left="720" w:right="720"/>
        <w:rPr>
          <w:rStyle w:val="Strong"/>
          <w:rFonts w:cs="Segoe UI"/>
          <w:b w:val="0"/>
          <w:sz w:val="24"/>
          <w:szCs w:val="24"/>
        </w:rPr>
      </w:pPr>
      <w:r w:rsidRPr="001F1411">
        <w:rPr>
          <w:rStyle w:val="Strong"/>
          <w:rFonts w:cs="Segoe UI"/>
          <w:b w:val="0"/>
          <w:sz w:val="24"/>
          <w:szCs w:val="24"/>
        </w:rPr>
        <w:t xml:space="preserve">The Occupational Outlook Handbook, published by the Bureau of Labor statistics, is one of the most complete career profile resources on the Internet. You can search for information about job responsibilities, salary, industry growth rates and much more for thousands of different careers. </w:t>
      </w:r>
    </w:p>
    <w:p w:rsidR="00552CA0" w:rsidRDefault="009967FD">
      <w:pPr>
        <w:rPr>
          <w:sz w:val="24"/>
          <w:szCs w:val="24"/>
        </w:rPr>
      </w:pPr>
      <w:r>
        <w:rPr>
          <w:noProof/>
        </w:rPr>
        <w:drawing>
          <wp:anchor distT="0" distB="0" distL="114300" distR="114300" simplePos="0" relativeHeight="251945984" behindDoc="0" locked="0" layoutInCell="1" allowOverlap="1" wp14:anchorId="5A576668" wp14:editId="66009765">
            <wp:simplePos x="0" y="0"/>
            <wp:positionH relativeFrom="column">
              <wp:posOffset>4229100</wp:posOffset>
            </wp:positionH>
            <wp:positionV relativeFrom="paragraph">
              <wp:posOffset>449580</wp:posOffset>
            </wp:positionV>
            <wp:extent cx="662940" cy="703580"/>
            <wp:effectExtent l="0" t="0" r="0" b="0"/>
            <wp:wrapNone/>
            <wp:docPr id="1"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r>
        <w:rPr>
          <w:noProof/>
        </w:rPr>
        <w:drawing>
          <wp:anchor distT="0" distB="0" distL="114300" distR="114300" simplePos="0" relativeHeight="251999232" behindDoc="0" locked="0" layoutInCell="1" allowOverlap="1" wp14:anchorId="6947802B" wp14:editId="770CF292">
            <wp:simplePos x="0" y="0"/>
            <wp:positionH relativeFrom="column">
              <wp:posOffset>5143500</wp:posOffset>
            </wp:positionH>
            <wp:positionV relativeFrom="paragraph">
              <wp:posOffset>457835</wp:posOffset>
            </wp:positionV>
            <wp:extent cx="1028700" cy="685800"/>
            <wp:effectExtent l="0" t="0" r="0" b="0"/>
            <wp:wrapNone/>
            <wp:docPr id="2"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sidR="00552CA0">
        <w:rPr>
          <w:sz w:val="24"/>
          <w:szCs w:val="24"/>
        </w:rPr>
        <w:br w:type="page"/>
      </w:r>
    </w:p>
    <w:p w:rsidR="00552CA0" w:rsidRPr="001F1411" w:rsidRDefault="00CE231F" w:rsidP="00552CA0">
      <w:pPr>
        <w:spacing w:after="120" w:line="240" w:lineRule="auto"/>
        <w:ind w:left="360"/>
        <w:rPr>
          <w:rFonts w:cs="Times"/>
          <w:sz w:val="24"/>
          <w:szCs w:val="24"/>
        </w:rPr>
      </w:pPr>
      <w:hyperlink r:id="rId15" w:history="1">
        <w:r w:rsidR="00552CA0" w:rsidRPr="000F1E93">
          <w:rPr>
            <w:rStyle w:val="Hyperlink"/>
            <w:rFonts w:cs="Times"/>
            <w:sz w:val="24"/>
            <w:szCs w:val="24"/>
          </w:rPr>
          <w:t>http://www.myskillsmyfuture.org/</w:t>
        </w:r>
      </w:hyperlink>
    </w:p>
    <w:p w:rsidR="00552CA0" w:rsidRPr="001F1411" w:rsidRDefault="00552CA0" w:rsidP="00552CA0">
      <w:pPr>
        <w:spacing w:after="120" w:line="240" w:lineRule="auto"/>
        <w:ind w:left="720" w:right="720"/>
        <w:rPr>
          <w:rStyle w:val="Strong"/>
          <w:rFonts w:cs="Segoe UI"/>
          <w:b w:val="0"/>
          <w:sz w:val="24"/>
          <w:szCs w:val="24"/>
        </w:rPr>
      </w:pPr>
      <w:r w:rsidRPr="001F1411">
        <w:rPr>
          <w:rStyle w:val="Strong"/>
          <w:rFonts w:cs="Segoe UI"/>
          <w:b w:val="0"/>
          <w:sz w:val="24"/>
          <w:szCs w:val="24"/>
        </w:rPr>
        <w:t>Sponsored by the US Department of Labor, this site let’s you type in your previous jobs, and then suggests other possible careers that use the same skills. This is a great way to plan a long term career path.</w:t>
      </w:r>
    </w:p>
    <w:p w:rsidR="00552CA0" w:rsidRPr="001F1411" w:rsidRDefault="00CE231F" w:rsidP="00552CA0">
      <w:pPr>
        <w:spacing w:after="120" w:line="240" w:lineRule="auto"/>
        <w:ind w:left="360"/>
        <w:rPr>
          <w:sz w:val="24"/>
          <w:szCs w:val="24"/>
        </w:rPr>
      </w:pPr>
      <w:hyperlink r:id="rId16" w:history="1">
        <w:r w:rsidR="00552CA0" w:rsidRPr="001F1411">
          <w:rPr>
            <w:rStyle w:val="Hyperlink"/>
            <w:rFonts w:cs="Times"/>
            <w:sz w:val="24"/>
            <w:szCs w:val="24"/>
          </w:rPr>
          <w:t>http://occupations.careers.org/</w:t>
        </w:r>
      </w:hyperlink>
    </w:p>
    <w:p w:rsidR="00552CA0" w:rsidRPr="001F1411" w:rsidRDefault="00552CA0" w:rsidP="00552CA0">
      <w:pPr>
        <w:spacing w:after="120" w:line="240" w:lineRule="auto"/>
        <w:ind w:left="720" w:right="720"/>
        <w:rPr>
          <w:rStyle w:val="Strong"/>
          <w:rFonts w:cs="Segoe UI"/>
          <w:b w:val="0"/>
          <w:sz w:val="24"/>
          <w:szCs w:val="24"/>
        </w:rPr>
      </w:pPr>
      <w:r w:rsidRPr="001F1411">
        <w:rPr>
          <w:rStyle w:val="Strong"/>
          <w:rFonts w:cs="Segoe UI"/>
          <w:b w:val="0"/>
          <w:sz w:val="24"/>
          <w:szCs w:val="24"/>
        </w:rPr>
        <w:t>Provides extensive occupational profiles on a number fields, making this site a valuable resource for researching a new career.</w:t>
      </w:r>
    </w:p>
    <w:p w:rsidR="00552CA0" w:rsidRPr="001F1411" w:rsidRDefault="00552CA0" w:rsidP="00552CA0">
      <w:pPr>
        <w:spacing w:after="240" w:line="240" w:lineRule="auto"/>
        <w:rPr>
          <w:rFonts w:cs="Helvetica"/>
          <w:b/>
          <w:sz w:val="24"/>
          <w:szCs w:val="24"/>
        </w:rPr>
      </w:pPr>
      <w:r w:rsidRPr="001F1411">
        <w:rPr>
          <w:rFonts w:cs="Helvetica"/>
          <w:b/>
          <w:sz w:val="24"/>
          <w:szCs w:val="24"/>
        </w:rPr>
        <w:t>Networking</w:t>
      </w:r>
    </w:p>
    <w:p w:rsidR="00552CA0" w:rsidRPr="001F1411" w:rsidRDefault="00CE231F" w:rsidP="00552CA0">
      <w:pPr>
        <w:spacing w:after="240" w:line="240" w:lineRule="auto"/>
        <w:ind w:left="360"/>
        <w:rPr>
          <w:sz w:val="24"/>
          <w:szCs w:val="24"/>
        </w:rPr>
      </w:pPr>
      <w:hyperlink r:id="rId17" w:history="1">
        <w:r w:rsidR="00552CA0" w:rsidRPr="001F1411">
          <w:rPr>
            <w:rStyle w:val="Hyperlink"/>
            <w:rFonts w:cs="Times"/>
            <w:sz w:val="24"/>
            <w:szCs w:val="24"/>
          </w:rPr>
          <w:t>http://www.linkedin.com</w:t>
        </w:r>
      </w:hyperlink>
    </w:p>
    <w:p w:rsidR="00552CA0" w:rsidRPr="001F1411" w:rsidRDefault="00552CA0" w:rsidP="00552CA0">
      <w:pPr>
        <w:spacing w:after="240" w:line="240" w:lineRule="auto"/>
        <w:ind w:left="720" w:right="720"/>
        <w:rPr>
          <w:rStyle w:val="Strong"/>
          <w:rFonts w:cs="Segoe UI"/>
          <w:b w:val="0"/>
          <w:sz w:val="24"/>
          <w:szCs w:val="24"/>
        </w:rPr>
      </w:pPr>
      <w:r w:rsidRPr="001F1411">
        <w:rPr>
          <w:rStyle w:val="Strong"/>
          <w:rFonts w:cs="Segoe UI"/>
          <w:b w:val="0"/>
          <w:sz w:val="24"/>
          <w:szCs w:val="24"/>
        </w:rPr>
        <w:t>Social networking site for business networking. With over 150 million registered users from around the world, it’s a great way to meet other people who work in your field.</w:t>
      </w:r>
    </w:p>
    <w:p w:rsidR="00324A8C" w:rsidRPr="00BE324C" w:rsidRDefault="009967FD">
      <w:bookmarkStart w:id="0" w:name="_GoBack"/>
      <w:bookmarkEnd w:id="0"/>
      <w:r>
        <w:rPr>
          <w:noProof/>
        </w:rPr>
        <w:drawing>
          <wp:anchor distT="0" distB="0" distL="114300" distR="114300" simplePos="0" relativeHeight="251603968" behindDoc="0" locked="0" layoutInCell="1" allowOverlap="1" wp14:anchorId="28FD2174" wp14:editId="11F93A55">
            <wp:simplePos x="0" y="0"/>
            <wp:positionH relativeFrom="column">
              <wp:posOffset>4533900</wp:posOffset>
            </wp:positionH>
            <wp:positionV relativeFrom="paragraph">
              <wp:posOffset>4411980</wp:posOffset>
            </wp:positionV>
            <wp:extent cx="662940" cy="703580"/>
            <wp:effectExtent l="0" t="0" r="0" b="0"/>
            <wp:wrapNone/>
            <wp:docPr id="3"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r>
        <w:rPr>
          <w:noProof/>
        </w:rPr>
        <w:drawing>
          <wp:anchor distT="0" distB="0" distL="114300" distR="114300" simplePos="0" relativeHeight="251892736" behindDoc="0" locked="0" layoutInCell="1" allowOverlap="1" wp14:anchorId="518FFFDA" wp14:editId="1C5724BD">
            <wp:simplePos x="0" y="0"/>
            <wp:positionH relativeFrom="column">
              <wp:posOffset>5448300</wp:posOffset>
            </wp:positionH>
            <wp:positionV relativeFrom="paragraph">
              <wp:posOffset>4420235</wp:posOffset>
            </wp:positionV>
            <wp:extent cx="1028700" cy="685800"/>
            <wp:effectExtent l="0" t="0" r="0" b="0"/>
            <wp:wrapNone/>
            <wp:docPr id="4"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p>
    <w:sectPr w:rsidR="00324A8C" w:rsidRPr="00BE324C" w:rsidSect="00324A8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1F" w:rsidRDefault="00CE231F" w:rsidP="00552CA0">
      <w:pPr>
        <w:spacing w:after="0" w:line="240" w:lineRule="auto"/>
      </w:pPr>
      <w:r>
        <w:separator/>
      </w:r>
    </w:p>
  </w:endnote>
  <w:endnote w:type="continuationSeparator" w:id="0">
    <w:p w:rsidR="00CE231F" w:rsidRDefault="00CE231F" w:rsidP="0055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365680"/>
      <w:docPartObj>
        <w:docPartGallery w:val="Page Numbers (Bottom of Page)"/>
        <w:docPartUnique/>
      </w:docPartObj>
    </w:sdtPr>
    <w:sdtEndPr>
      <w:rPr>
        <w:noProof/>
      </w:rPr>
    </w:sdtEndPr>
    <w:sdtContent>
      <w:p w:rsidR="00552CA0" w:rsidRDefault="00552CA0" w:rsidP="00552CA0">
        <w:pPr>
          <w:pStyle w:val="Footer"/>
          <w:pBdr>
            <w:top w:val="single" w:sz="4" w:space="1" w:color="auto"/>
          </w:pBdr>
          <w:jc w:val="center"/>
        </w:pPr>
        <w:r>
          <w:fldChar w:fldCharType="begin"/>
        </w:r>
        <w:r>
          <w:instrText xml:space="preserve"> PAGE   \* MERGEFORMAT </w:instrText>
        </w:r>
        <w:r>
          <w:fldChar w:fldCharType="separate"/>
        </w:r>
        <w:r w:rsidR="00B75A4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1F" w:rsidRDefault="00CE231F" w:rsidP="00552CA0">
      <w:pPr>
        <w:spacing w:after="0" w:line="240" w:lineRule="auto"/>
      </w:pPr>
      <w:r>
        <w:separator/>
      </w:r>
    </w:p>
  </w:footnote>
  <w:footnote w:type="continuationSeparator" w:id="0">
    <w:p w:rsidR="00CE231F" w:rsidRDefault="00CE231F" w:rsidP="00552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4C57"/>
    <w:rsid w:val="00225BFC"/>
    <w:rsid w:val="00324A8C"/>
    <w:rsid w:val="00552CA0"/>
    <w:rsid w:val="00711B9C"/>
    <w:rsid w:val="0084050E"/>
    <w:rsid w:val="009967FD"/>
    <w:rsid w:val="00AA7672"/>
    <w:rsid w:val="00AD2CF1"/>
    <w:rsid w:val="00B75A46"/>
    <w:rsid w:val="00BE324C"/>
    <w:rsid w:val="00CE231F"/>
    <w:rsid w:val="00DE4C57"/>
    <w:rsid w:val="00E1309C"/>
    <w:rsid w:val="00E87C66"/>
    <w:rsid w:val="00EC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B5381-EB94-48B4-8E63-6F6BAF3A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A8C"/>
  </w:style>
  <w:style w:type="paragraph" w:styleId="Heading2">
    <w:name w:val="heading 2"/>
    <w:basedOn w:val="Normal"/>
    <w:link w:val="Heading2Char"/>
    <w:uiPriority w:val="9"/>
    <w:qFormat/>
    <w:rsid w:val="00DE4C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C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4C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C57"/>
    <w:rPr>
      <w:b/>
      <w:bCs/>
    </w:rPr>
  </w:style>
  <w:style w:type="paragraph" w:customStyle="1" w:styleId="rteindent1">
    <w:name w:val="rteindent1"/>
    <w:basedOn w:val="Normal"/>
    <w:rsid w:val="00DE4C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4C57"/>
    <w:rPr>
      <w:color w:val="0000FF"/>
      <w:u w:val="single"/>
    </w:rPr>
  </w:style>
  <w:style w:type="character" w:styleId="FollowedHyperlink">
    <w:name w:val="FollowedHyperlink"/>
    <w:basedOn w:val="DefaultParagraphFont"/>
    <w:uiPriority w:val="99"/>
    <w:semiHidden/>
    <w:unhideWhenUsed/>
    <w:rsid w:val="00552CA0"/>
    <w:rPr>
      <w:color w:val="800080" w:themeColor="followedHyperlink"/>
      <w:u w:val="single"/>
    </w:rPr>
  </w:style>
  <w:style w:type="paragraph" w:styleId="Header">
    <w:name w:val="header"/>
    <w:basedOn w:val="Normal"/>
    <w:link w:val="HeaderChar"/>
    <w:uiPriority w:val="99"/>
    <w:unhideWhenUsed/>
    <w:rsid w:val="0055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CA0"/>
  </w:style>
  <w:style w:type="paragraph" w:styleId="Footer">
    <w:name w:val="footer"/>
    <w:basedOn w:val="Normal"/>
    <w:link w:val="FooterChar"/>
    <w:uiPriority w:val="99"/>
    <w:unhideWhenUsed/>
    <w:rsid w:val="0055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works.org/site/PageServer?pagename=State_Texas_Home"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orkintexas.jobs/" TargetMode="External"/><Relationship Id="rId12" Type="http://schemas.openxmlformats.org/officeDocument/2006/relationships/hyperlink" Target="http://www.bls.gov/ooh/" TargetMode="External"/><Relationship Id="rId17" Type="http://schemas.openxmlformats.org/officeDocument/2006/relationships/hyperlink" Target="http://www.linkedin.com" TargetMode="External"/><Relationship Id="rId2" Type="http://schemas.openxmlformats.org/officeDocument/2006/relationships/settings" Target="settings.xml"/><Relationship Id="rId16" Type="http://schemas.openxmlformats.org/officeDocument/2006/relationships/hyperlink" Target="http://occupations.careers.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wc.state.tx.us/" TargetMode="External"/><Relationship Id="rId11" Type="http://schemas.openxmlformats.org/officeDocument/2006/relationships/hyperlink" Target="http://www.careerbuilder.com/" TargetMode="External"/><Relationship Id="rId5" Type="http://schemas.openxmlformats.org/officeDocument/2006/relationships/endnotes" Target="endnotes.xml"/><Relationship Id="rId15" Type="http://schemas.openxmlformats.org/officeDocument/2006/relationships/hyperlink" Target="http://www.myskillsmyfuture.org/" TargetMode="External"/><Relationship Id="rId10" Type="http://schemas.openxmlformats.org/officeDocument/2006/relationships/hyperlink" Target="http://www.monster.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deed.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TSLAC</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Goyco, Jorge A</cp:lastModifiedBy>
  <cp:revision>10</cp:revision>
  <dcterms:created xsi:type="dcterms:W3CDTF">2016-08-08T14:39:00Z</dcterms:created>
  <dcterms:modified xsi:type="dcterms:W3CDTF">2018-04-05T18:13:00Z</dcterms:modified>
</cp:coreProperties>
</file>